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0"/>
        <w:tblW w:w="10491" w:type="dxa"/>
        <w:tblBorders>
          <w:top w:val="thinThickThinMediumGap" w:sz="18" w:space="0" w:color="336600"/>
          <w:left w:val="thinThickThinMediumGap" w:sz="18" w:space="0" w:color="336600"/>
          <w:bottom w:val="thinThickThinMediumGap" w:sz="18" w:space="0" w:color="336600"/>
          <w:right w:val="thinThickThinMediumGap" w:sz="18" w:space="0" w:color="336600"/>
          <w:insideH w:val="thinThickThinMediumGap" w:sz="18" w:space="0" w:color="336600"/>
          <w:insideV w:val="thinThickThinMediumGap" w:sz="18" w:space="0" w:color="336600"/>
        </w:tblBorders>
        <w:tblLook w:val="0000" w:firstRow="0" w:lastRow="0" w:firstColumn="0" w:lastColumn="0" w:noHBand="0" w:noVBand="0"/>
      </w:tblPr>
      <w:tblGrid>
        <w:gridCol w:w="10491"/>
      </w:tblGrid>
      <w:tr w:rsidR="00DA55EB" w:rsidRPr="0023706B" w:rsidTr="005D4CDD">
        <w:trPr>
          <w:trHeight w:val="2022"/>
        </w:trPr>
        <w:tc>
          <w:tcPr>
            <w:tcW w:w="10491" w:type="dxa"/>
          </w:tcPr>
          <w:p w:rsidR="00DA55EB" w:rsidRPr="0023706B" w:rsidRDefault="004261F8" w:rsidP="00DA55EB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margin">
                    <wp:posOffset>257175</wp:posOffset>
                  </wp:positionV>
                  <wp:extent cx="862330" cy="795020"/>
                  <wp:effectExtent l="19050" t="0" r="0" b="0"/>
                  <wp:wrapNone/>
                  <wp:docPr id="18" name="Picture 18" descr="ACADEM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CADEM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344" t="580" r="9825" b="7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7950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DA55EB" w:rsidRPr="0023706B" w:rsidRDefault="00DA55EB" w:rsidP="00DA55E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DA55EB" w:rsidRPr="0023706B" w:rsidRDefault="004261F8" w:rsidP="00DA55EB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5930900</wp:posOffset>
                  </wp:positionH>
                  <wp:positionV relativeFrom="margin">
                    <wp:posOffset>274955</wp:posOffset>
                  </wp:positionV>
                  <wp:extent cx="788035" cy="896620"/>
                  <wp:effectExtent l="19050" t="0" r="0" b="0"/>
                  <wp:wrapTight wrapText="bothSides">
                    <wp:wrapPolygon edited="0">
                      <wp:start x="-522" y="0"/>
                      <wp:lineTo x="-522" y="20193"/>
                      <wp:lineTo x="21409" y="20193"/>
                      <wp:lineTo x="21409" y="0"/>
                      <wp:lineTo x="-522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5999" b="-6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XSpec="center" w:tblpY="-1576"/>
              <w:tblOverlap w:val="never"/>
              <w:tblW w:w="0" w:type="auto"/>
              <w:tblBorders>
                <w:top w:val="thinThickThinMediumGap" w:sz="24" w:space="0" w:color="336600"/>
                <w:left w:val="thinThickThinMediumGap" w:sz="24" w:space="0" w:color="336600"/>
                <w:bottom w:val="thinThickThinMediumGap" w:sz="24" w:space="0" w:color="336600"/>
                <w:right w:val="thinThickThinMediumGap" w:sz="24" w:space="0" w:color="336600"/>
                <w:insideH w:val="thinThickThinMediumGap" w:sz="24" w:space="0" w:color="336600"/>
                <w:insideV w:val="thinThickThinMediumGap" w:sz="24" w:space="0" w:color="336600"/>
              </w:tblBorders>
              <w:tblLook w:val="0000" w:firstRow="0" w:lastRow="0" w:firstColumn="0" w:lastColumn="0" w:noHBand="0" w:noVBand="0"/>
            </w:tblPr>
            <w:tblGrid>
              <w:gridCol w:w="5934"/>
            </w:tblGrid>
            <w:tr w:rsidR="0064058B" w:rsidRPr="0023706B" w:rsidTr="005D4CDD">
              <w:trPr>
                <w:trHeight w:val="992"/>
              </w:trPr>
              <w:tc>
                <w:tcPr>
                  <w:tcW w:w="5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58B" w:rsidRPr="005D4CDD" w:rsidRDefault="0043169C" w:rsidP="0064058B">
                  <w:pPr>
                    <w:spacing w:after="0"/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312795" cy="500380"/>
                            <wp:effectExtent l="9525" t="19050" r="12700" b="6350"/>
                            <wp:docPr id="1" name="Word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3312795" cy="50038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3169C" w:rsidRDefault="0043169C" w:rsidP="0043169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Orange County Sheriff's Regional</w:t>
                                        </w:r>
                                      </w:p>
                                      <w:p w:rsidR="0043169C" w:rsidRDefault="0043169C" w:rsidP="0043169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Training Academy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" o:spid="_x0000_s1026" type="#_x0000_t202" style="width:260.8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" filled="f" stroked="f">
                            <o:lock v:ext="edit" shapetype="t"/>
                            <v:textbox style="mso-fit-shape-to-text:t">
                              <w:txbxContent>
                                <w:p w:rsidR="0043169C" w:rsidRDefault="0043169C" w:rsidP="0043169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Orange County Sheriff's Regional</w:t>
                                  </w:r>
                                </w:p>
                                <w:p w:rsidR="0043169C" w:rsidRDefault="0043169C" w:rsidP="0043169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Training Academy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:rsidR="0064058B" w:rsidRPr="0023706B" w:rsidRDefault="0064058B" w:rsidP="0064058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 xml:space="preserve">In conjunction with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3706B">
                        <w:rPr>
                          <w:b/>
                          <w:sz w:val="20"/>
                          <w:szCs w:val="20"/>
                        </w:rPr>
                        <w:t>Santa Ana</w:t>
                      </w:r>
                    </w:smartTag>
                    <w:r w:rsidRPr="0023706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3706B">
                        <w:rPr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</w:p>
                <w:p w:rsidR="0064058B" w:rsidRPr="0023706B" w:rsidRDefault="0064058B" w:rsidP="0064058B">
                  <w:pPr>
                    <w:spacing w:after="0"/>
                    <w:jc w:val="center"/>
                    <w:rPr>
                      <w:b/>
                      <w:color w:val="00660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>Presents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4"/>
            </w:tblGrid>
            <w:tr w:rsidR="0064058B" w:rsidRPr="00D9031D" w:rsidTr="005D4CDD">
              <w:trPr>
                <w:cantSplit/>
                <w:trHeight w:val="394"/>
              </w:trPr>
              <w:tc>
                <w:tcPr>
                  <w:tcW w:w="6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58B" w:rsidRPr="00D9031D" w:rsidRDefault="0064058B" w:rsidP="0064058B">
                  <w:pPr>
                    <w:spacing w:line="240" w:lineRule="auto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031D">
                    <w:rPr>
                      <w:b/>
                      <w:sz w:val="32"/>
                      <w:szCs w:val="32"/>
                    </w:rPr>
                    <w:t>P.O.S.T Regular Basic Course – Modular Format</w:t>
                  </w:r>
                </w:p>
                <w:p w:rsidR="0064058B" w:rsidRPr="005D4CDD" w:rsidRDefault="0064058B" w:rsidP="0064058B">
                  <w:pPr>
                    <w:spacing w:line="240" w:lineRule="auto"/>
                    <w:contextualSpacing/>
                    <w:jc w:val="center"/>
                    <w:rPr>
                      <w:b/>
                      <w:color w:val="336600"/>
                      <w:sz w:val="32"/>
                      <w:szCs w:val="32"/>
                    </w:rPr>
                  </w:pPr>
                  <w:r w:rsidRPr="005D4CDD">
                    <w:rPr>
                      <w:b/>
                      <w:color w:val="336600"/>
                      <w:sz w:val="32"/>
                      <w:szCs w:val="32"/>
                    </w:rPr>
                    <w:t>LEVEL II ACADEMY</w:t>
                  </w:r>
                </w:p>
              </w:tc>
            </w:tr>
          </w:tbl>
          <w:p w:rsidR="0064058B" w:rsidRDefault="0064058B" w:rsidP="00DA55E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DA55EB" w:rsidRPr="0023706B" w:rsidRDefault="00DA55EB" w:rsidP="00DA55E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</w:tc>
      </w:tr>
    </w:tbl>
    <w:p w:rsidR="00E34F94" w:rsidRPr="00340CC9" w:rsidRDefault="00E34F94" w:rsidP="00E34F94">
      <w:pPr>
        <w:spacing w:after="0"/>
        <w:jc w:val="center"/>
        <w:rPr>
          <w:b/>
          <w:sz w:val="4"/>
          <w:szCs w:val="4"/>
        </w:rPr>
      </w:pPr>
    </w:p>
    <w:p w:rsidR="00FE7E68" w:rsidRPr="00340CC9" w:rsidRDefault="00FE7E68" w:rsidP="00FE7E68">
      <w:pPr>
        <w:spacing w:line="240" w:lineRule="auto"/>
        <w:contextualSpacing/>
        <w:jc w:val="center"/>
        <w:rPr>
          <w:rFonts w:ascii="Calibri" w:hAnsi="Calibri"/>
          <w:b/>
          <w:i/>
          <w:sz w:val="10"/>
          <w:szCs w:val="10"/>
        </w:rPr>
      </w:pPr>
    </w:p>
    <w:p w:rsidR="00BA16E0" w:rsidRDefault="00BA16E0" w:rsidP="005A4998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E13738" w:rsidRPr="005D4CDD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5D4CDD">
        <w:rPr>
          <w:rFonts w:ascii="Calibri" w:hAnsi="Calibri" w:cs="Arial"/>
          <w:sz w:val="20"/>
          <w:szCs w:val="20"/>
        </w:rPr>
        <w:t xml:space="preserve">The </w:t>
      </w:r>
      <w:hyperlink r:id="rId9" w:history="1">
        <w:r w:rsidRPr="005D4CDD">
          <w:rPr>
            <w:rStyle w:val="Hyperlink"/>
            <w:rFonts w:ascii="Calibri" w:hAnsi="Calibri" w:cs="Arial"/>
            <w:color w:val="auto"/>
            <w:sz w:val="20"/>
            <w:szCs w:val="20"/>
          </w:rPr>
          <w:t>Basic Course - Modular Format</w:t>
        </w:r>
      </w:hyperlink>
      <w:r w:rsidRPr="005D4CDD">
        <w:rPr>
          <w:rFonts w:ascii="Calibri" w:hAnsi="Calibri" w:cs="Arial"/>
          <w:sz w:val="20"/>
          <w:szCs w:val="20"/>
        </w:rPr>
        <w:t xml:space="preserve"> is delivered in a three level instructional sequence. </w:t>
      </w:r>
      <w:r w:rsidR="00C21957" w:rsidRPr="005D4CDD">
        <w:rPr>
          <w:rFonts w:ascii="Calibri" w:hAnsi="Calibri" w:cs="Arial"/>
          <w:sz w:val="20"/>
          <w:szCs w:val="20"/>
        </w:rPr>
        <w:t xml:space="preserve"> </w:t>
      </w:r>
      <w:r w:rsidRPr="005D4CDD">
        <w:rPr>
          <w:rFonts w:ascii="Calibri" w:hAnsi="Calibri" w:cs="Arial"/>
          <w:sz w:val="20"/>
          <w:szCs w:val="20"/>
        </w:rPr>
        <w:t>Suc</w:t>
      </w:r>
      <w:r w:rsidR="00B737D5">
        <w:rPr>
          <w:rFonts w:ascii="Calibri" w:hAnsi="Calibri" w:cs="Arial"/>
          <w:sz w:val="20"/>
          <w:szCs w:val="20"/>
        </w:rPr>
        <w:t>cessful completion of the Module III, Module II, and Module I</w:t>
      </w:r>
      <w:r w:rsidR="004A45EA">
        <w:rPr>
          <w:rFonts w:ascii="Calibri" w:hAnsi="Calibri" w:cs="Arial"/>
          <w:sz w:val="20"/>
          <w:szCs w:val="20"/>
        </w:rPr>
        <w:t xml:space="preserve"> constitute</w:t>
      </w:r>
      <w:r w:rsidRPr="005D4CDD">
        <w:rPr>
          <w:rFonts w:ascii="Calibri" w:hAnsi="Calibri" w:cs="Arial"/>
          <w:sz w:val="20"/>
          <w:szCs w:val="20"/>
        </w:rPr>
        <w:t xml:space="preserve"> satisfaction of the Regular Basic Course training requirement</w:t>
      </w:r>
      <w:r w:rsidR="00971B34">
        <w:rPr>
          <w:rFonts w:ascii="Calibri" w:hAnsi="Calibri" w:cs="Arial"/>
          <w:sz w:val="20"/>
          <w:szCs w:val="20"/>
        </w:rPr>
        <w:t>.</w:t>
      </w:r>
    </w:p>
    <w:p w:rsidR="00E13738" w:rsidRPr="005D4CDD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4A45EA" w:rsidRDefault="00E13738" w:rsidP="00BA16E0">
      <w:pPr>
        <w:spacing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5D4CDD">
        <w:rPr>
          <w:rFonts w:ascii="Calibri" w:hAnsi="Calibri" w:cs="Arial"/>
          <w:sz w:val="20"/>
          <w:szCs w:val="20"/>
        </w:rPr>
        <w:t xml:space="preserve">This course is designed to meet the new </w:t>
      </w:r>
      <w:r w:rsidR="00BA16E0">
        <w:rPr>
          <w:rFonts w:ascii="Calibri" w:hAnsi="Calibri" w:cs="Arial"/>
          <w:sz w:val="20"/>
          <w:szCs w:val="20"/>
        </w:rPr>
        <w:t xml:space="preserve">training </w:t>
      </w:r>
      <w:r w:rsidRPr="005D4CDD">
        <w:rPr>
          <w:rFonts w:ascii="Calibri" w:hAnsi="Calibri" w:cs="Arial"/>
          <w:sz w:val="20"/>
          <w:szCs w:val="20"/>
        </w:rPr>
        <w:t xml:space="preserve">requirements for the </w:t>
      </w:r>
      <w:r w:rsidR="00BA16E0">
        <w:rPr>
          <w:rFonts w:ascii="Calibri" w:hAnsi="Calibri" w:cs="Arial"/>
          <w:sz w:val="20"/>
          <w:szCs w:val="20"/>
        </w:rPr>
        <w:t xml:space="preserve">P.O.S.T. </w:t>
      </w:r>
      <w:r w:rsidRPr="005D4CDD">
        <w:rPr>
          <w:rFonts w:ascii="Calibri" w:hAnsi="Calibri" w:cs="Arial"/>
          <w:sz w:val="20"/>
          <w:szCs w:val="20"/>
        </w:rPr>
        <w:t>Regular Basic Course</w:t>
      </w:r>
      <w:r w:rsidR="003707F3" w:rsidRPr="005D4CDD">
        <w:rPr>
          <w:rFonts w:ascii="Calibri" w:hAnsi="Calibri" w:cs="Arial"/>
          <w:sz w:val="20"/>
          <w:szCs w:val="20"/>
        </w:rPr>
        <w:t xml:space="preserve"> - </w:t>
      </w:r>
      <w:r w:rsidRPr="005D4CDD">
        <w:rPr>
          <w:rFonts w:ascii="Calibri" w:hAnsi="Calibri" w:cs="Arial"/>
          <w:sz w:val="20"/>
          <w:szCs w:val="20"/>
        </w:rPr>
        <w:t>Modular Format</w:t>
      </w:r>
      <w:r w:rsidR="003707F3" w:rsidRPr="005D4CDD">
        <w:rPr>
          <w:rFonts w:ascii="Calibri" w:hAnsi="Calibri" w:cs="Arial"/>
          <w:sz w:val="20"/>
          <w:szCs w:val="20"/>
        </w:rPr>
        <w:t xml:space="preserve">, Level II. </w:t>
      </w:r>
      <w:r w:rsidR="00BA16E0">
        <w:rPr>
          <w:rFonts w:ascii="Calibri" w:hAnsi="Calibri" w:cs="Arial"/>
          <w:sz w:val="20"/>
          <w:szCs w:val="20"/>
        </w:rPr>
        <w:t xml:space="preserve">  </w:t>
      </w:r>
      <w:r w:rsidR="00B15E45" w:rsidRPr="005D4CDD">
        <w:rPr>
          <w:rFonts w:ascii="Calibri" w:hAnsi="Calibri"/>
          <w:sz w:val="20"/>
          <w:szCs w:val="20"/>
        </w:rPr>
        <w:t xml:space="preserve">Prerequisite is successful completion of a P.O.S.T certified </w:t>
      </w:r>
      <w:r w:rsidR="004A45EA">
        <w:rPr>
          <w:rFonts w:ascii="Calibri" w:hAnsi="Calibri"/>
          <w:sz w:val="20"/>
          <w:szCs w:val="20"/>
        </w:rPr>
        <w:t>Level III academy</w:t>
      </w:r>
      <w:r w:rsidR="00B15E45" w:rsidRPr="005D4CDD">
        <w:rPr>
          <w:rFonts w:ascii="Calibri" w:hAnsi="Calibri"/>
          <w:sz w:val="20"/>
          <w:szCs w:val="20"/>
        </w:rPr>
        <w:t xml:space="preserve"> (within the last 3 years)</w:t>
      </w:r>
      <w:r w:rsidR="00F01CE9">
        <w:rPr>
          <w:rFonts w:ascii="Calibri" w:hAnsi="Calibri"/>
          <w:sz w:val="20"/>
          <w:szCs w:val="20"/>
        </w:rPr>
        <w:t xml:space="preserve"> and </w:t>
      </w:r>
      <w:r w:rsidR="00B15E45" w:rsidRPr="005D4CDD">
        <w:rPr>
          <w:rFonts w:ascii="Calibri" w:hAnsi="Calibri"/>
          <w:sz w:val="20"/>
          <w:szCs w:val="20"/>
        </w:rPr>
        <w:t>passage of the POST-constructed Comprehensive Module III End-of-Course Proficiency Test within the preceding 12 months.</w:t>
      </w:r>
      <w:r w:rsidR="00B737D5">
        <w:rPr>
          <w:rFonts w:ascii="Calibri" w:hAnsi="Calibri"/>
          <w:sz w:val="20"/>
          <w:szCs w:val="20"/>
        </w:rPr>
        <w:t xml:space="preserve">  </w:t>
      </w:r>
    </w:p>
    <w:p w:rsidR="004A45EA" w:rsidRDefault="004A45EA" w:rsidP="00BA16E0">
      <w:pPr>
        <w:spacing w:line="240" w:lineRule="auto"/>
        <w:contextualSpacing/>
        <w:jc w:val="both"/>
        <w:rPr>
          <w:rFonts w:ascii="Calibri" w:hAnsi="Calibri"/>
          <w:sz w:val="20"/>
          <w:szCs w:val="20"/>
        </w:rPr>
      </w:pPr>
    </w:p>
    <w:p w:rsidR="00340CC9" w:rsidRDefault="00B737D5" w:rsidP="00BA16E0">
      <w:pPr>
        <w:spacing w:line="240" w:lineRule="auto"/>
        <w:contextualSpacing/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4970C6">
        <w:rPr>
          <w:rFonts w:ascii="Calibri" w:hAnsi="Calibri"/>
          <w:b/>
          <w:i/>
          <w:sz w:val="20"/>
          <w:szCs w:val="20"/>
          <w:u w:val="single"/>
        </w:rPr>
        <w:t xml:space="preserve">Verification of completion of a POST certified </w:t>
      </w:r>
      <w:smartTag w:uri="urn:schemas-microsoft-com:office:smarttags" w:element="place">
        <w:smartTag w:uri="urn:schemas-microsoft-com:office:smarttags" w:element="PlaceName">
          <w:r w:rsidRPr="004970C6">
            <w:rPr>
              <w:rFonts w:ascii="Calibri" w:hAnsi="Calibri"/>
              <w:b/>
              <w:i/>
              <w:sz w:val="20"/>
              <w:szCs w:val="20"/>
              <w:u w:val="single"/>
            </w:rPr>
            <w:t>Level</w:t>
          </w:r>
        </w:smartTag>
        <w:r w:rsidRPr="004970C6">
          <w:rPr>
            <w:rFonts w:ascii="Calibri" w:hAnsi="Calibri"/>
            <w:b/>
            <w:i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4970C6">
            <w:rPr>
              <w:rFonts w:ascii="Calibri" w:hAnsi="Calibri"/>
              <w:b/>
              <w:i/>
              <w:sz w:val="20"/>
              <w:szCs w:val="20"/>
              <w:u w:val="single"/>
            </w:rPr>
            <w:t>III</w:t>
          </w:r>
        </w:smartTag>
        <w:r w:rsidRPr="004970C6">
          <w:rPr>
            <w:rFonts w:ascii="Calibri" w:hAnsi="Calibri"/>
            <w:b/>
            <w:i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4970C6">
            <w:rPr>
              <w:rFonts w:ascii="Calibri" w:hAnsi="Calibri"/>
              <w:b/>
              <w:i/>
              <w:sz w:val="20"/>
              <w:szCs w:val="20"/>
              <w:u w:val="single"/>
            </w:rPr>
            <w:t>Academy</w:t>
          </w:r>
        </w:smartTag>
      </w:smartTag>
      <w:r w:rsidRPr="004970C6">
        <w:rPr>
          <w:rFonts w:ascii="Calibri" w:hAnsi="Calibri"/>
          <w:b/>
          <w:i/>
          <w:sz w:val="20"/>
          <w:szCs w:val="20"/>
          <w:u w:val="single"/>
        </w:rPr>
        <w:t xml:space="preserve"> is required prior to enrollment.</w:t>
      </w:r>
    </w:p>
    <w:p w:rsidR="00BA16E0" w:rsidRPr="005D4CDD" w:rsidRDefault="00BA16E0" w:rsidP="00BA16E0">
      <w:pPr>
        <w:spacing w:line="240" w:lineRule="auto"/>
        <w:contextualSpacing/>
        <w:jc w:val="both"/>
        <w:rPr>
          <w:rFonts w:ascii="Calibri" w:hAnsi="Calibri"/>
          <w:sz w:val="20"/>
          <w:szCs w:val="20"/>
        </w:rPr>
      </w:pPr>
    </w:p>
    <w:p w:rsidR="00340CC9" w:rsidRDefault="00054652" w:rsidP="00340CC9">
      <w:pPr>
        <w:rPr>
          <w:rFonts w:ascii="Calibri" w:hAnsi="Calibri" w:cs="Arial"/>
          <w:bCs/>
          <w:sz w:val="20"/>
          <w:szCs w:val="20"/>
        </w:rPr>
      </w:pPr>
      <w:r w:rsidRPr="005D4CDD">
        <w:rPr>
          <w:rFonts w:ascii="Calibri" w:hAnsi="Calibri" w:cs="Arial"/>
          <w:sz w:val="20"/>
          <w:szCs w:val="20"/>
        </w:rPr>
        <w:t>T</w:t>
      </w:r>
      <w:r w:rsidR="00262502" w:rsidRPr="005D4CDD">
        <w:rPr>
          <w:rFonts w:ascii="Calibri" w:hAnsi="Calibri" w:cs="Arial"/>
          <w:sz w:val="20"/>
          <w:szCs w:val="20"/>
        </w:rPr>
        <w:t>his academy consists of 22</w:t>
      </w:r>
      <w:r w:rsidR="00812F34">
        <w:rPr>
          <w:rFonts w:ascii="Calibri" w:hAnsi="Calibri" w:cs="Arial"/>
          <w:sz w:val="20"/>
          <w:szCs w:val="20"/>
        </w:rPr>
        <w:t>0</w:t>
      </w:r>
      <w:r w:rsidR="00F72CB4" w:rsidRPr="005D4CDD">
        <w:rPr>
          <w:rFonts w:ascii="Calibri" w:hAnsi="Calibri" w:cs="Arial"/>
          <w:sz w:val="20"/>
          <w:szCs w:val="20"/>
        </w:rPr>
        <w:t xml:space="preserve"> hour</w:t>
      </w:r>
      <w:r w:rsidR="004A45EA">
        <w:rPr>
          <w:rFonts w:ascii="Calibri" w:hAnsi="Calibri" w:cs="Arial"/>
          <w:sz w:val="20"/>
          <w:szCs w:val="20"/>
        </w:rPr>
        <w:t>s of instruction over</w:t>
      </w:r>
      <w:r w:rsidR="00E4618C" w:rsidRPr="005D4CDD">
        <w:rPr>
          <w:rFonts w:ascii="Calibri" w:hAnsi="Calibri" w:cs="Arial"/>
          <w:sz w:val="20"/>
          <w:szCs w:val="20"/>
        </w:rPr>
        <w:t xml:space="preserve"> a 14</w:t>
      </w:r>
      <w:r w:rsidR="004A45EA">
        <w:rPr>
          <w:rFonts w:ascii="Calibri" w:hAnsi="Calibri" w:cs="Arial"/>
          <w:sz w:val="20"/>
          <w:szCs w:val="20"/>
        </w:rPr>
        <w:t xml:space="preserve"> week period and</w:t>
      </w:r>
      <w:r w:rsidR="00F72CB4" w:rsidRPr="005D4CDD">
        <w:rPr>
          <w:rFonts w:ascii="Calibri" w:hAnsi="Calibri" w:cs="Arial"/>
          <w:sz w:val="20"/>
          <w:szCs w:val="20"/>
        </w:rPr>
        <w:t xml:space="preserve"> exceeds the P</w:t>
      </w:r>
      <w:r w:rsidR="00E4618C" w:rsidRPr="005D4CDD">
        <w:rPr>
          <w:rFonts w:ascii="Calibri" w:hAnsi="Calibri" w:cs="Arial"/>
          <w:sz w:val="20"/>
          <w:szCs w:val="20"/>
        </w:rPr>
        <w:t>.</w:t>
      </w:r>
      <w:r w:rsidR="00F72CB4" w:rsidRPr="005D4CDD">
        <w:rPr>
          <w:rFonts w:ascii="Calibri" w:hAnsi="Calibri" w:cs="Arial"/>
          <w:sz w:val="20"/>
          <w:szCs w:val="20"/>
        </w:rPr>
        <w:t>O</w:t>
      </w:r>
      <w:r w:rsidR="00E4618C" w:rsidRPr="005D4CDD">
        <w:rPr>
          <w:rFonts w:ascii="Calibri" w:hAnsi="Calibri" w:cs="Arial"/>
          <w:sz w:val="20"/>
          <w:szCs w:val="20"/>
        </w:rPr>
        <w:t>.</w:t>
      </w:r>
      <w:r w:rsidR="00F72CB4" w:rsidRPr="005D4CDD">
        <w:rPr>
          <w:rFonts w:ascii="Calibri" w:hAnsi="Calibri" w:cs="Arial"/>
          <w:sz w:val="20"/>
          <w:szCs w:val="20"/>
        </w:rPr>
        <w:t>S</w:t>
      </w:r>
      <w:r w:rsidR="00E4618C" w:rsidRPr="005D4CDD">
        <w:rPr>
          <w:rFonts w:ascii="Calibri" w:hAnsi="Calibri" w:cs="Arial"/>
          <w:sz w:val="20"/>
          <w:szCs w:val="20"/>
        </w:rPr>
        <w:t>.</w:t>
      </w:r>
      <w:r w:rsidR="00F72CB4" w:rsidRPr="005D4CDD">
        <w:rPr>
          <w:rFonts w:ascii="Calibri" w:hAnsi="Calibri" w:cs="Arial"/>
          <w:sz w:val="20"/>
          <w:szCs w:val="20"/>
        </w:rPr>
        <w:t>T</w:t>
      </w:r>
      <w:r w:rsidR="00E4618C" w:rsidRPr="005D4CDD">
        <w:rPr>
          <w:rFonts w:ascii="Calibri" w:hAnsi="Calibri" w:cs="Arial"/>
          <w:sz w:val="20"/>
          <w:szCs w:val="20"/>
        </w:rPr>
        <w:t>.</w:t>
      </w:r>
      <w:r w:rsidR="00F72CB4" w:rsidRPr="005D4CDD">
        <w:rPr>
          <w:rFonts w:ascii="Calibri" w:hAnsi="Calibri" w:cs="Arial"/>
          <w:sz w:val="20"/>
          <w:szCs w:val="20"/>
        </w:rPr>
        <w:t xml:space="preserve"> minimum requirements </w:t>
      </w:r>
      <w:r w:rsidR="004A45EA">
        <w:rPr>
          <w:rFonts w:ascii="Calibri" w:hAnsi="Calibri" w:cs="Arial"/>
          <w:sz w:val="20"/>
          <w:szCs w:val="20"/>
        </w:rPr>
        <w:t>of 189 hours.  This is a stress/discipline-</w:t>
      </w:r>
      <w:r w:rsidR="00F72CB4" w:rsidRPr="005D4CDD">
        <w:rPr>
          <w:rFonts w:ascii="Calibri" w:hAnsi="Calibri" w:cs="Arial"/>
          <w:sz w:val="20"/>
          <w:szCs w:val="20"/>
        </w:rPr>
        <w:t>oriented academy.</w:t>
      </w:r>
      <w:r w:rsidR="00CF1ED4" w:rsidRPr="005D4CDD">
        <w:rPr>
          <w:rFonts w:ascii="Calibri" w:hAnsi="Calibri" w:cs="Arial"/>
          <w:bCs/>
          <w:sz w:val="20"/>
          <w:szCs w:val="20"/>
        </w:rPr>
        <w:t xml:space="preserve"> </w:t>
      </w:r>
    </w:p>
    <w:p w:rsidR="001330BD" w:rsidRDefault="001330BD" w:rsidP="00340CC9">
      <w:pPr>
        <w:rPr>
          <w:rFonts w:ascii="Calibri" w:hAnsi="Calibri" w:cs="Arial"/>
          <w:bCs/>
          <w:sz w:val="20"/>
          <w:szCs w:val="20"/>
        </w:rPr>
      </w:pPr>
    </w:p>
    <w:p w:rsidR="001330BD" w:rsidRDefault="00493018" w:rsidP="00493018">
      <w:pPr>
        <w:tabs>
          <w:tab w:val="left" w:pos="2880"/>
        </w:tabs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ab/>
      </w:r>
    </w:p>
    <w:p w:rsidR="00664D5D" w:rsidRPr="007566CC" w:rsidRDefault="00D3178B" w:rsidP="00664D5D">
      <w:pPr>
        <w:spacing w:line="240" w:lineRule="auto"/>
        <w:contextualSpacing/>
        <w:rPr>
          <w:rFonts w:ascii="Calibri" w:hAnsi="Calibri"/>
          <w:caps/>
          <w:color w:val="336600"/>
        </w:rPr>
      </w:pPr>
      <w:r>
        <w:rPr>
          <w:rFonts w:ascii="Calibri" w:hAnsi="Calibri"/>
          <w:b/>
          <w:caps/>
          <w:color w:val="336600"/>
          <w:u w:val="single"/>
        </w:rPr>
        <w:t>ACADEMY DATES FOR 2019</w:t>
      </w:r>
      <w:r w:rsidR="007566CC">
        <w:rPr>
          <w:rFonts w:ascii="Calibri" w:hAnsi="Calibri"/>
          <w:b/>
          <w:caps/>
          <w:color w:val="336600"/>
          <w:u w:val="single"/>
        </w:rPr>
        <w:t xml:space="preserve"> </w:t>
      </w:r>
    </w:p>
    <w:p w:rsidR="00901730" w:rsidRDefault="00794BCD" w:rsidP="003627D5">
      <w:pPr>
        <w:tabs>
          <w:tab w:val="left" w:pos="5040"/>
        </w:tabs>
        <w:spacing w:line="240" w:lineRule="auto"/>
        <w:contextualSpacing/>
        <w:rPr>
          <w:rFonts w:ascii="Calibri" w:hAnsi="Calibri"/>
          <w:b/>
          <w:caps/>
          <w:color w:val="000000"/>
        </w:rPr>
      </w:pPr>
      <w:r>
        <w:rPr>
          <w:rFonts w:ascii="Calibri" w:hAnsi="Calibri"/>
          <w:b/>
          <w:caps/>
          <w:color w:val="000000"/>
        </w:rPr>
        <w:t>May 7</w:t>
      </w:r>
      <w:r w:rsidRPr="00794BCD">
        <w:rPr>
          <w:rFonts w:ascii="Calibri" w:hAnsi="Calibri"/>
          <w:b/>
          <w:caps/>
          <w:color w:val="000000"/>
          <w:vertAlign w:val="superscript"/>
        </w:rPr>
        <w:t>th</w:t>
      </w:r>
      <w:r>
        <w:rPr>
          <w:rFonts w:ascii="Calibri" w:hAnsi="Calibri"/>
          <w:b/>
          <w:caps/>
          <w:color w:val="000000"/>
        </w:rPr>
        <w:t xml:space="preserve"> – August </w:t>
      </w:r>
      <w:proofErr w:type="gramStart"/>
      <w:r>
        <w:rPr>
          <w:rFonts w:ascii="Calibri" w:hAnsi="Calibri"/>
          <w:b/>
          <w:caps/>
          <w:color w:val="000000"/>
        </w:rPr>
        <w:t>10</w:t>
      </w:r>
      <w:r w:rsidRPr="00794BCD">
        <w:rPr>
          <w:rFonts w:ascii="Calibri" w:hAnsi="Calibri"/>
          <w:b/>
          <w:caps/>
          <w:color w:val="000000"/>
          <w:vertAlign w:val="superscript"/>
        </w:rPr>
        <w:t>th</w:t>
      </w:r>
      <w:proofErr w:type="gramEnd"/>
      <w:r>
        <w:rPr>
          <w:rFonts w:ascii="Calibri" w:hAnsi="Calibri"/>
          <w:b/>
          <w:caps/>
          <w:color w:val="000000"/>
        </w:rPr>
        <w:t xml:space="preserve"> 2019</w:t>
      </w:r>
      <w:r w:rsidR="007566CC">
        <w:rPr>
          <w:rFonts w:ascii="Calibri" w:hAnsi="Calibri"/>
          <w:b/>
          <w:caps/>
          <w:color w:val="000000"/>
        </w:rPr>
        <w:tab/>
      </w:r>
    </w:p>
    <w:p w:rsidR="000662C6" w:rsidRDefault="00794BCD" w:rsidP="003627D5">
      <w:pPr>
        <w:tabs>
          <w:tab w:val="left" w:pos="5040"/>
        </w:tabs>
        <w:spacing w:line="240" w:lineRule="auto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Orientation – Tuesday April </w:t>
      </w:r>
      <w:proofErr w:type="gramStart"/>
      <w:r>
        <w:rPr>
          <w:rFonts w:ascii="Calibri" w:hAnsi="Calibri"/>
          <w:color w:val="000000"/>
        </w:rPr>
        <w:t>30</w:t>
      </w:r>
      <w:r w:rsidRPr="00794BCD">
        <w:rPr>
          <w:rFonts w:ascii="Calibri" w:hAnsi="Calibri"/>
          <w:color w:val="000000"/>
          <w:vertAlign w:val="superscript"/>
        </w:rPr>
        <w:t>th</w:t>
      </w:r>
      <w:proofErr w:type="gramEnd"/>
      <w:r>
        <w:rPr>
          <w:rFonts w:ascii="Calibri" w:hAnsi="Calibri"/>
          <w:color w:val="000000"/>
        </w:rPr>
        <w:t xml:space="preserve"> @ 17:30 </w:t>
      </w:r>
    </w:p>
    <w:p w:rsidR="00C44FD7" w:rsidRDefault="007566CC" w:rsidP="005A4998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Graduation – </w:t>
      </w:r>
      <w:r w:rsidR="00D3178B">
        <w:rPr>
          <w:rFonts w:ascii="Calibri" w:hAnsi="Calibri"/>
          <w:color w:val="000000"/>
        </w:rPr>
        <w:t>August 8</w:t>
      </w:r>
      <w:bookmarkStart w:id="0" w:name="_GoBack"/>
      <w:bookmarkEnd w:id="0"/>
      <w:r w:rsidR="00794BCD" w:rsidRPr="00794BCD">
        <w:rPr>
          <w:rFonts w:ascii="Calibri" w:hAnsi="Calibri"/>
          <w:color w:val="000000"/>
          <w:vertAlign w:val="superscript"/>
        </w:rPr>
        <w:t>th</w:t>
      </w:r>
      <w:r w:rsidR="00794BCD">
        <w:rPr>
          <w:rFonts w:ascii="Calibri" w:hAnsi="Calibri"/>
          <w:color w:val="000000"/>
        </w:rPr>
        <w:t xml:space="preserve"> 2019 </w:t>
      </w:r>
    </w:p>
    <w:p w:rsidR="00662FD1" w:rsidRDefault="00662FD1" w:rsidP="005A4998">
      <w:pPr>
        <w:spacing w:line="240" w:lineRule="auto"/>
        <w:contextualSpacing/>
        <w:jc w:val="both"/>
        <w:rPr>
          <w:rFonts w:ascii="Calibri" w:hAnsi="Calibri"/>
          <w:b/>
          <w:caps/>
          <w:color w:val="336600"/>
          <w:u w:val="single"/>
        </w:rPr>
      </w:pPr>
    </w:p>
    <w:p w:rsidR="00D069BB" w:rsidRDefault="00D069BB" w:rsidP="005A4998">
      <w:pPr>
        <w:spacing w:line="240" w:lineRule="auto"/>
        <w:contextualSpacing/>
        <w:jc w:val="both"/>
        <w:rPr>
          <w:rFonts w:ascii="Calibri" w:hAnsi="Calibri"/>
          <w:b/>
          <w:caps/>
          <w:color w:val="336600"/>
          <w:u w:val="single"/>
        </w:rPr>
      </w:pPr>
    </w:p>
    <w:p w:rsidR="0004704B" w:rsidRDefault="0004704B" w:rsidP="005A4998">
      <w:pPr>
        <w:spacing w:line="240" w:lineRule="auto"/>
        <w:contextualSpacing/>
        <w:jc w:val="both"/>
        <w:rPr>
          <w:rFonts w:ascii="Calibri" w:hAnsi="Calibri"/>
          <w:b/>
          <w:caps/>
          <w:color w:val="336600"/>
          <w:u w:val="single"/>
        </w:rPr>
      </w:pPr>
    </w:p>
    <w:p w:rsidR="005A4998" w:rsidRPr="0004704B" w:rsidRDefault="003627D5" w:rsidP="005A4998">
      <w:pPr>
        <w:spacing w:line="240" w:lineRule="auto"/>
        <w:contextualSpacing/>
        <w:jc w:val="both"/>
        <w:rPr>
          <w:rFonts w:ascii="Calibri" w:hAnsi="Calibri"/>
          <w:b/>
          <w:caps/>
          <w:color w:val="336600"/>
          <w:u w:val="single"/>
        </w:rPr>
      </w:pPr>
      <w:r>
        <w:rPr>
          <w:rFonts w:ascii="Calibri" w:hAnsi="Calibri"/>
          <w:b/>
          <w:caps/>
          <w:color w:val="336600"/>
          <w:u w:val="single"/>
        </w:rPr>
        <w:t xml:space="preserve">class meeting </w:t>
      </w:r>
      <w:r w:rsidR="00262502" w:rsidRPr="0064058B">
        <w:rPr>
          <w:rFonts w:ascii="Calibri" w:hAnsi="Calibri"/>
          <w:b/>
          <w:caps/>
          <w:color w:val="336600"/>
          <w:u w:val="single"/>
        </w:rPr>
        <w:t>Time</w:t>
      </w:r>
      <w:r>
        <w:rPr>
          <w:rFonts w:ascii="Calibri" w:hAnsi="Calibri"/>
          <w:b/>
          <w:caps/>
          <w:color w:val="336600"/>
          <w:u w:val="single"/>
        </w:rPr>
        <w:t>s</w:t>
      </w:r>
      <w:r w:rsidR="0004704B">
        <w:rPr>
          <w:rFonts w:ascii="Calibri" w:hAnsi="Calibri"/>
          <w:caps/>
          <w:color w:val="336600"/>
        </w:rPr>
        <w:tab/>
      </w:r>
      <w:r w:rsidR="0004704B">
        <w:rPr>
          <w:rFonts w:ascii="Calibri" w:hAnsi="Calibri"/>
          <w:caps/>
          <w:color w:val="336600"/>
        </w:rPr>
        <w:tab/>
      </w:r>
      <w:r w:rsidR="0004704B">
        <w:rPr>
          <w:rFonts w:ascii="Calibri" w:hAnsi="Calibri"/>
          <w:caps/>
          <w:color w:val="336600"/>
        </w:rPr>
        <w:tab/>
      </w:r>
      <w:r w:rsidR="0004704B">
        <w:rPr>
          <w:rFonts w:ascii="Calibri" w:hAnsi="Calibri"/>
          <w:caps/>
          <w:color w:val="336600"/>
        </w:rPr>
        <w:tab/>
      </w:r>
      <w:r w:rsidR="0004704B">
        <w:rPr>
          <w:rFonts w:ascii="Calibri" w:hAnsi="Calibri"/>
          <w:caps/>
          <w:color w:val="336600"/>
        </w:rPr>
        <w:tab/>
      </w:r>
      <w:r w:rsidR="0004704B">
        <w:rPr>
          <w:rFonts w:ascii="Calibri" w:hAnsi="Calibri"/>
          <w:b/>
          <w:caps/>
          <w:color w:val="336600"/>
          <w:u w:val="single"/>
        </w:rPr>
        <w:t>LOCATION</w:t>
      </w:r>
    </w:p>
    <w:p w:rsidR="0004704B" w:rsidRDefault="00B121B8" w:rsidP="0004704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Tuesday, </w:t>
      </w:r>
      <w:r w:rsidR="00794BCD">
        <w:rPr>
          <w:rFonts w:ascii="Calibri" w:hAnsi="Calibri"/>
          <w:color w:val="000000"/>
        </w:rPr>
        <w:t>Thursday – 1800</w:t>
      </w:r>
      <w:r w:rsidR="005A4998">
        <w:rPr>
          <w:rFonts w:ascii="Calibri" w:hAnsi="Calibri"/>
          <w:color w:val="000000"/>
        </w:rPr>
        <w:t>-2200</w:t>
      </w:r>
      <w:r w:rsidR="0004704B">
        <w:rPr>
          <w:rFonts w:ascii="Calibri" w:hAnsi="Calibri"/>
          <w:color w:val="000000"/>
        </w:rPr>
        <w:tab/>
      </w:r>
      <w:r w:rsidR="0004704B">
        <w:rPr>
          <w:rFonts w:ascii="Calibri" w:hAnsi="Calibri"/>
          <w:color w:val="000000"/>
        </w:rPr>
        <w:tab/>
      </w:r>
      <w:r w:rsidR="0004704B">
        <w:rPr>
          <w:rFonts w:ascii="Calibri" w:hAnsi="Calibri"/>
          <w:color w:val="000000"/>
        </w:rPr>
        <w:tab/>
      </w:r>
      <w:r w:rsidR="0004704B">
        <w:rPr>
          <w:rFonts w:ascii="Calibri" w:hAnsi="Calibri"/>
          <w:color w:val="000000"/>
        </w:rPr>
        <w:tab/>
        <w:t>Orange County Sheriff’s Regional Training Academy</w:t>
      </w:r>
    </w:p>
    <w:p w:rsidR="0004704B" w:rsidRDefault="0004704B" w:rsidP="0004704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Saturday – 0800-1630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15991 Armstrong Avenue</w:t>
      </w:r>
    </w:p>
    <w:p w:rsidR="00C44FD7" w:rsidRDefault="0004704B" w:rsidP="0004704B">
      <w:pPr>
        <w:spacing w:line="240" w:lineRule="auto"/>
        <w:ind w:left="4320" w:firstLine="720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Tustin, Ca 92782</w:t>
      </w:r>
    </w:p>
    <w:p w:rsidR="00D069BB" w:rsidRPr="0004704B" w:rsidRDefault="00D069BB" w:rsidP="0004704B">
      <w:pPr>
        <w:spacing w:line="240" w:lineRule="auto"/>
        <w:ind w:left="4320" w:firstLine="720"/>
        <w:contextualSpacing/>
        <w:jc w:val="both"/>
        <w:rPr>
          <w:rFonts w:ascii="Calibri" w:hAnsi="Calibri"/>
          <w:color w:val="000000"/>
        </w:rPr>
      </w:pPr>
    </w:p>
    <w:p w:rsid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D069BB" w:rsidRP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76923C"/>
        </w:rPr>
      </w:pPr>
      <w:r w:rsidRPr="00D069BB">
        <w:rPr>
          <w:rFonts w:ascii="Calibri" w:hAnsi="Calibri"/>
          <w:b/>
          <w:color w:val="76923C"/>
          <w:u w:val="single"/>
        </w:rPr>
        <w:t>FEES (subject to change without notice)</w:t>
      </w:r>
    </w:p>
    <w:p w:rsid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D069BB" w:rsidRDefault="00794BCD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Registration (6.5 units)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$299.00</w:t>
      </w:r>
    </w:p>
    <w:p w:rsid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Health Fee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proofErr w:type="gramStart"/>
      <w:r w:rsidR="008278A3">
        <w:rPr>
          <w:rFonts w:ascii="Calibri" w:hAnsi="Calibri"/>
          <w:color w:val="000000"/>
          <w:u w:val="single"/>
        </w:rPr>
        <w:t>$  19</w:t>
      </w:r>
      <w:proofErr w:type="gramEnd"/>
      <w:r w:rsidR="008278A3">
        <w:rPr>
          <w:rFonts w:ascii="Calibri" w:hAnsi="Calibri"/>
          <w:color w:val="000000"/>
          <w:u w:val="single"/>
        </w:rPr>
        <w:t>.</w:t>
      </w:r>
      <w:r w:rsidRPr="00D069BB">
        <w:rPr>
          <w:rFonts w:ascii="Calibri" w:hAnsi="Calibri"/>
          <w:color w:val="000000"/>
          <w:u w:val="single"/>
        </w:rPr>
        <w:t>.00</w:t>
      </w:r>
    </w:p>
    <w:p w:rsidR="00D069BB" w:rsidRPr="00794BCD" w:rsidRDefault="00794BCD" w:rsidP="00D069B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Total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  <w:t>$318.00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D069BB" w:rsidRDefault="00794BCD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794BCD" w:rsidRDefault="00794BCD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D069BB" w:rsidRDefault="00794BCD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:rsid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D069BB" w:rsidRDefault="00D069BB" w:rsidP="00D069B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further information or to enroll, please call Santa Ana College, Criminal Justice Academy @ 714-566-9200.</w:t>
      </w:r>
    </w:p>
    <w:sectPr w:rsidR="00D069BB" w:rsidSect="005D4CDD">
      <w:footerReference w:type="even" r:id="rId10"/>
      <w:footerReference w:type="default" r:id="rId11"/>
      <w:pgSz w:w="12240" w:h="15840"/>
      <w:pgMar w:top="144" w:right="1152" w:bottom="-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FE" w:rsidRDefault="00F906FE">
      <w:r>
        <w:separator/>
      </w:r>
    </w:p>
  </w:endnote>
  <w:endnote w:type="continuationSeparator" w:id="0">
    <w:p w:rsidR="00F906FE" w:rsidRDefault="00F9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18" w:rsidRDefault="009E218A" w:rsidP="00E94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30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018" w:rsidRDefault="00493018" w:rsidP="00100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18" w:rsidRDefault="00493018" w:rsidP="00E94F7E">
    <w:pPr>
      <w:pStyle w:val="Footer"/>
      <w:framePr w:wrap="around" w:vAnchor="text" w:hAnchor="margin" w:xAlign="right" w:y="1"/>
      <w:rPr>
        <w:rStyle w:val="PageNumber"/>
      </w:rPr>
    </w:pPr>
  </w:p>
  <w:p w:rsidR="00493018" w:rsidRDefault="00493018" w:rsidP="00100E82">
    <w:pPr>
      <w:pStyle w:val="Footer"/>
      <w:ind w:right="360"/>
      <w:rPr>
        <w:b/>
        <w:sz w:val="18"/>
      </w:rPr>
    </w:pPr>
  </w:p>
  <w:p w:rsidR="00493018" w:rsidRPr="005D4CDD" w:rsidRDefault="00493018" w:rsidP="00100E82">
    <w:pPr>
      <w:pStyle w:val="Footer"/>
      <w:ind w:right="360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FE" w:rsidRDefault="00F906FE">
      <w:r>
        <w:separator/>
      </w:r>
    </w:p>
  </w:footnote>
  <w:footnote w:type="continuationSeparator" w:id="0">
    <w:p w:rsidR="00F906FE" w:rsidRDefault="00F9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7AA"/>
    <w:multiLevelType w:val="hybridMultilevel"/>
    <w:tmpl w:val="C590C5E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E37DB0"/>
    <w:multiLevelType w:val="hybridMultilevel"/>
    <w:tmpl w:val="4BECEE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A7D"/>
    <w:multiLevelType w:val="multilevel"/>
    <w:tmpl w:val="5A64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75D7"/>
    <w:multiLevelType w:val="hybridMultilevel"/>
    <w:tmpl w:val="D3F26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6571A"/>
    <w:multiLevelType w:val="hybridMultilevel"/>
    <w:tmpl w:val="854088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CC34C0F"/>
    <w:multiLevelType w:val="hybridMultilevel"/>
    <w:tmpl w:val="397A48C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5766325B"/>
    <w:multiLevelType w:val="hybridMultilevel"/>
    <w:tmpl w:val="F0D80D18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98757A0"/>
    <w:multiLevelType w:val="hybridMultilevel"/>
    <w:tmpl w:val="A600C3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90D3E"/>
    <w:multiLevelType w:val="hybridMultilevel"/>
    <w:tmpl w:val="56BA95D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63EE5D26"/>
    <w:multiLevelType w:val="hybridMultilevel"/>
    <w:tmpl w:val="ABCA07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69762146"/>
    <w:multiLevelType w:val="hybridMultilevel"/>
    <w:tmpl w:val="8560553E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6EA7430E"/>
    <w:multiLevelType w:val="hybridMultilevel"/>
    <w:tmpl w:val="852A3F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EC17C63"/>
    <w:multiLevelType w:val="multilevel"/>
    <w:tmpl w:val="F38266F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64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>
      <o:colormenu v:ext="edit" fillcolor="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9"/>
    <w:rsid w:val="00000A9E"/>
    <w:rsid w:val="00003764"/>
    <w:rsid w:val="00004B0C"/>
    <w:rsid w:val="00027F96"/>
    <w:rsid w:val="0003091C"/>
    <w:rsid w:val="00046F54"/>
    <w:rsid w:val="0004704B"/>
    <w:rsid w:val="00050765"/>
    <w:rsid w:val="00054652"/>
    <w:rsid w:val="000662C6"/>
    <w:rsid w:val="00091BD7"/>
    <w:rsid w:val="00095918"/>
    <w:rsid w:val="000C793C"/>
    <w:rsid w:val="000E5D60"/>
    <w:rsid w:val="000F38B2"/>
    <w:rsid w:val="000F742D"/>
    <w:rsid w:val="00100E82"/>
    <w:rsid w:val="00103856"/>
    <w:rsid w:val="001066FA"/>
    <w:rsid w:val="001207B0"/>
    <w:rsid w:val="001228E3"/>
    <w:rsid w:val="00125492"/>
    <w:rsid w:val="001263B3"/>
    <w:rsid w:val="00132BB2"/>
    <w:rsid w:val="001330BD"/>
    <w:rsid w:val="001434FC"/>
    <w:rsid w:val="00152297"/>
    <w:rsid w:val="00166B00"/>
    <w:rsid w:val="0017437A"/>
    <w:rsid w:val="00192964"/>
    <w:rsid w:val="001A54CC"/>
    <w:rsid w:val="001D1828"/>
    <w:rsid w:val="001D4D09"/>
    <w:rsid w:val="001E0711"/>
    <w:rsid w:val="002052AF"/>
    <w:rsid w:val="002153EC"/>
    <w:rsid w:val="00225246"/>
    <w:rsid w:val="0023706B"/>
    <w:rsid w:val="00240783"/>
    <w:rsid w:val="00255CA2"/>
    <w:rsid w:val="00262502"/>
    <w:rsid w:val="00270F17"/>
    <w:rsid w:val="002777E0"/>
    <w:rsid w:val="002822A3"/>
    <w:rsid w:val="002831D8"/>
    <w:rsid w:val="00285D8A"/>
    <w:rsid w:val="00287C99"/>
    <w:rsid w:val="002C0452"/>
    <w:rsid w:val="002E66D8"/>
    <w:rsid w:val="003167C9"/>
    <w:rsid w:val="003167D2"/>
    <w:rsid w:val="00321120"/>
    <w:rsid w:val="00324CB2"/>
    <w:rsid w:val="00324DB5"/>
    <w:rsid w:val="00333B06"/>
    <w:rsid w:val="00340CC9"/>
    <w:rsid w:val="00356534"/>
    <w:rsid w:val="003574FE"/>
    <w:rsid w:val="003627D5"/>
    <w:rsid w:val="003707F3"/>
    <w:rsid w:val="00372581"/>
    <w:rsid w:val="00387A01"/>
    <w:rsid w:val="00391138"/>
    <w:rsid w:val="00400773"/>
    <w:rsid w:val="00425039"/>
    <w:rsid w:val="00425AA7"/>
    <w:rsid w:val="004261F8"/>
    <w:rsid w:val="004311F2"/>
    <w:rsid w:val="0043169C"/>
    <w:rsid w:val="00435102"/>
    <w:rsid w:val="00442E03"/>
    <w:rsid w:val="004438D9"/>
    <w:rsid w:val="00456C96"/>
    <w:rsid w:val="004570E8"/>
    <w:rsid w:val="004629DC"/>
    <w:rsid w:val="0046660B"/>
    <w:rsid w:val="00473C3C"/>
    <w:rsid w:val="004800E3"/>
    <w:rsid w:val="00490871"/>
    <w:rsid w:val="00493018"/>
    <w:rsid w:val="00494B3A"/>
    <w:rsid w:val="004970C6"/>
    <w:rsid w:val="00497642"/>
    <w:rsid w:val="004A45EA"/>
    <w:rsid w:val="004A7A54"/>
    <w:rsid w:val="004B515A"/>
    <w:rsid w:val="004C7E2D"/>
    <w:rsid w:val="004E10FE"/>
    <w:rsid w:val="004F451A"/>
    <w:rsid w:val="0051329D"/>
    <w:rsid w:val="005428F1"/>
    <w:rsid w:val="00550A71"/>
    <w:rsid w:val="0055139E"/>
    <w:rsid w:val="005760DF"/>
    <w:rsid w:val="00582A40"/>
    <w:rsid w:val="005A4998"/>
    <w:rsid w:val="005A6996"/>
    <w:rsid w:val="005D4CDD"/>
    <w:rsid w:val="005D601E"/>
    <w:rsid w:val="005E713C"/>
    <w:rsid w:val="0060324E"/>
    <w:rsid w:val="006227D0"/>
    <w:rsid w:val="0064058B"/>
    <w:rsid w:val="006539BB"/>
    <w:rsid w:val="00662FD1"/>
    <w:rsid w:val="00664D5D"/>
    <w:rsid w:val="00683A46"/>
    <w:rsid w:val="00687C45"/>
    <w:rsid w:val="006908F6"/>
    <w:rsid w:val="006932C7"/>
    <w:rsid w:val="006A5220"/>
    <w:rsid w:val="006B7E36"/>
    <w:rsid w:val="006D501B"/>
    <w:rsid w:val="006F34B5"/>
    <w:rsid w:val="006F6070"/>
    <w:rsid w:val="006F66FD"/>
    <w:rsid w:val="00714DA2"/>
    <w:rsid w:val="00720F07"/>
    <w:rsid w:val="00731EE6"/>
    <w:rsid w:val="00743DAA"/>
    <w:rsid w:val="007557CC"/>
    <w:rsid w:val="007566CC"/>
    <w:rsid w:val="00764504"/>
    <w:rsid w:val="0076561C"/>
    <w:rsid w:val="00767011"/>
    <w:rsid w:val="00794BCD"/>
    <w:rsid w:val="007B10D8"/>
    <w:rsid w:val="008058A8"/>
    <w:rsid w:val="0080614F"/>
    <w:rsid w:val="00812F34"/>
    <w:rsid w:val="008167E6"/>
    <w:rsid w:val="00816AE2"/>
    <w:rsid w:val="008278A3"/>
    <w:rsid w:val="008562C9"/>
    <w:rsid w:val="0086361C"/>
    <w:rsid w:val="008670F5"/>
    <w:rsid w:val="00872189"/>
    <w:rsid w:val="00891541"/>
    <w:rsid w:val="008977F6"/>
    <w:rsid w:val="008A2AF4"/>
    <w:rsid w:val="008B4EF2"/>
    <w:rsid w:val="008B6734"/>
    <w:rsid w:val="00901730"/>
    <w:rsid w:val="00906D8D"/>
    <w:rsid w:val="009174FA"/>
    <w:rsid w:val="00923A99"/>
    <w:rsid w:val="009332A4"/>
    <w:rsid w:val="0093402B"/>
    <w:rsid w:val="0095232A"/>
    <w:rsid w:val="00954AE6"/>
    <w:rsid w:val="0097034D"/>
    <w:rsid w:val="00971B34"/>
    <w:rsid w:val="009E218A"/>
    <w:rsid w:val="009E45BF"/>
    <w:rsid w:val="00A04820"/>
    <w:rsid w:val="00A07638"/>
    <w:rsid w:val="00A112BF"/>
    <w:rsid w:val="00A1236F"/>
    <w:rsid w:val="00A13B4E"/>
    <w:rsid w:val="00A175BF"/>
    <w:rsid w:val="00A344C7"/>
    <w:rsid w:val="00A73DCE"/>
    <w:rsid w:val="00AA4699"/>
    <w:rsid w:val="00AB3EAC"/>
    <w:rsid w:val="00AD5183"/>
    <w:rsid w:val="00B0352A"/>
    <w:rsid w:val="00B0391E"/>
    <w:rsid w:val="00B03BEC"/>
    <w:rsid w:val="00B121B8"/>
    <w:rsid w:val="00B15E45"/>
    <w:rsid w:val="00B4397A"/>
    <w:rsid w:val="00B4436C"/>
    <w:rsid w:val="00B63754"/>
    <w:rsid w:val="00B737D5"/>
    <w:rsid w:val="00B86434"/>
    <w:rsid w:val="00B93FAB"/>
    <w:rsid w:val="00BA16E0"/>
    <w:rsid w:val="00BF31CF"/>
    <w:rsid w:val="00BF3CA6"/>
    <w:rsid w:val="00BF62F1"/>
    <w:rsid w:val="00C03484"/>
    <w:rsid w:val="00C13FEC"/>
    <w:rsid w:val="00C21957"/>
    <w:rsid w:val="00C44FD7"/>
    <w:rsid w:val="00C45515"/>
    <w:rsid w:val="00C71B9D"/>
    <w:rsid w:val="00C73236"/>
    <w:rsid w:val="00C75B20"/>
    <w:rsid w:val="00CA4514"/>
    <w:rsid w:val="00CA7A9B"/>
    <w:rsid w:val="00CE7AFE"/>
    <w:rsid w:val="00CF1ED4"/>
    <w:rsid w:val="00CF2F3E"/>
    <w:rsid w:val="00CF4134"/>
    <w:rsid w:val="00D069BB"/>
    <w:rsid w:val="00D1444F"/>
    <w:rsid w:val="00D213B8"/>
    <w:rsid w:val="00D22077"/>
    <w:rsid w:val="00D3178B"/>
    <w:rsid w:val="00D90905"/>
    <w:rsid w:val="00D92F98"/>
    <w:rsid w:val="00D947BE"/>
    <w:rsid w:val="00D96387"/>
    <w:rsid w:val="00DA00E3"/>
    <w:rsid w:val="00DA55EB"/>
    <w:rsid w:val="00DA6512"/>
    <w:rsid w:val="00DC2D00"/>
    <w:rsid w:val="00E05081"/>
    <w:rsid w:val="00E057EB"/>
    <w:rsid w:val="00E13738"/>
    <w:rsid w:val="00E2263B"/>
    <w:rsid w:val="00E340B0"/>
    <w:rsid w:val="00E34F94"/>
    <w:rsid w:val="00E43CAA"/>
    <w:rsid w:val="00E4618C"/>
    <w:rsid w:val="00E560A4"/>
    <w:rsid w:val="00E67A67"/>
    <w:rsid w:val="00E94F7E"/>
    <w:rsid w:val="00EA1A12"/>
    <w:rsid w:val="00EB3FCC"/>
    <w:rsid w:val="00EC2EBB"/>
    <w:rsid w:val="00ED69F6"/>
    <w:rsid w:val="00EE0289"/>
    <w:rsid w:val="00F01CE9"/>
    <w:rsid w:val="00F01DD0"/>
    <w:rsid w:val="00F044C8"/>
    <w:rsid w:val="00F474AD"/>
    <w:rsid w:val="00F632FD"/>
    <w:rsid w:val="00F72CB4"/>
    <w:rsid w:val="00F906FE"/>
    <w:rsid w:val="00FB55D1"/>
    <w:rsid w:val="00FC5368"/>
    <w:rsid w:val="00FE7E68"/>
    <w:rsid w:val="00FF4033"/>
    <w:rsid w:val="00FF6A0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>
      <o:colormenu v:ext="edit" fillcolor="#0cf"/>
    </o:shapedefaults>
    <o:shapelayout v:ext="edit">
      <o:idmap v:ext="edit" data="1"/>
    </o:shapelayout>
  </w:shapeDefaults>
  <w:decimalSymbol w:val="."/>
  <w:listSeparator w:val=","/>
  <w14:docId w14:val="5FEFDB60"/>
  <w15:docId w15:val="{94BC36ED-4362-43A5-A092-45BFDBD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uiPriority w:val="99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st.ca.gov/Training/Reserve_Peace_Officer_Program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902264B3234FBE1FB045C7507811" ma:contentTypeVersion="1" ma:contentTypeDescription="Create a new document." ma:contentTypeScope="" ma:versionID="8a5f0fead29fe9d3351abda1b676bee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HNYXMCCMVK3K-160-106</_dlc_DocId>
    <_dlc_DocIdUrl xmlns="431189f8-a51b-453f-9f0c-3a0b3b65b12f">
      <Url>https://sac.edu/AcademicProgs/HST/CJA/_layouts/15/DocIdRedir.aspx?ID=HNYXMCCMVK3K-160-106</Url>
      <Description>HNYXMCCMVK3K-160-106</Description>
    </_dlc_DocIdUrl>
  </documentManagement>
</p:properties>
</file>

<file path=customXml/itemProps1.xml><?xml version="1.0" encoding="utf-8"?>
<ds:datastoreItem xmlns:ds="http://schemas.openxmlformats.org/officeDocument/2006/customXml" ds:itemID="{E9CF7C30-4961-4BC8-A9B6-5CB5AAE0789F}"/>
</file>

<file path=customXml/itemProps2.xml><?xml version="1.0" encoding="utf-8"?>
<ds:datastoreItem xmlns:ds="http://schemas.openxmlformats.org/officeDocument/2006/customXml" ds:itemID="{1064C384-97A2-4BA4-9812-8F03B8D21339}"/>
</file>

<file path=customXml/itemProps3.xml><?xml version="1.0" encoding="utf-8"?>
<ds:datastoreItem xmlns:ds="http://schemas.openxmlformats.org/officeDocument/2006/customXml" ds:itemID="{5418FE6B-6090-4E5E-A7D7-E7D57358960D}"/>
</file>

<file path=customXml/itemProps4.xml><?xml version="1.0" encoding="utf-8"?>
<ds:datastoreItem xmlns:ds="http://schemas.openxmlformats.org/officeDocument/2006/customXml" ds:itemID="{0C672913-D00C-43EB-A3BB-B56ACD51D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SHERIFF’S DEPARTMENT</vt:lpstr>
    </vt:vector>
  </TitlesOfParts>
  <Company>RSCCD</Company>
  <LinksUpToDate>false</LinksUpToDate>
  <CharactersWithSpaces>1628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http://www.post.ca.gov/Training/Reserve_Peace_Officer_Program/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SHERIFF’S DEPARTMENT</dc:title>
  <dc:creator>unknown</dc:creator>
  <cp:lastModifiedBy>Olivera, Martin</cp:lastModifiedBy>
  <cp:revision>3</cp:revision>
  <cp:lastPrinted>2014-09-29T22:11:00Z</cp:lastPrinted>
  <dcterms:created xsi:type="dcterms:W3CDTF">2018-11-13T17:11:00Z</dcterms:created>
  <dcterms:modified xsi:type="dcterms:W3CDTF">2018-11-13T17:32:00Z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0x010100289B902264B3234FBE1FB045C7507811</vt:lpwstr>
  </property>
  <property fmtid="{D5CDD505-2E9C-101B-9397-08002B2CF9AE}" pid="3" name="_dlc_DocIdItemGuid">
    <vt:lpwstr>24aec3a7-e95f-46eb-b9bd-a350376c6bae</vt:lpwstr>
  </property>
</Properties>
</file>